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A5" w:rsidRPr="00867CA5" w:rsidRDefault="00867CA5" w:rsidP="00867C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7CA5">
        <w:rPr>
          <w:rFonts w:ascii="Arial" w:hAnsi="Arial" w:cs="Arial"/>
          <w:b/>
          <w:sz w:val="24"/>
          <w:szCs w:val="24"/>
        </w:rPr>
        <w:t>ИНФОРМАЦИЯ ДЛЯ ВЛАДЕЛЬЦЕВ КРУПНОГО РОГАТОГО СКОТА</w:t>
      </w:r>
    </w:p>
    <w:p w:rsidR="00867CA5" w:rsidRDefault="00867CA5" w:rsidP="00867C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НОВЫЕ ПРАВИЛА ПО ЛЕЙКОЗУ)</w:t>
      </w:r>
    </w:p>
    <w:p w:rsidR="00867CA5" w:rsidRPr="00867CA5" w:rsidRDefault="00867CA5" w:rsidP="00867C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С 1 сентября 2021 года вступил в силу приказ Министерства сельского хозяйства Российской Федерации от 24.03.2021  № 156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скота».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67CA5">
        <w:rPr>
          <w:rFonts w:ascii="Arial" w:hAnsi="Arial" w:cs="Arial"/>
          <w:b/>
          <w:sz w:val="24"/>
          <w:szCs w:val="24"/>
        </w:rPr>
        <w:t xml:space="preserve">В </w:t>
      </w:r>
      <w:proofErr w:type="gramStart"/>
      <w:r w:rsidRPr="00867CA5">
        <w:rPr>
          <w:rFonts w:ascii="Arial" w:hAnsi="Arial" w:cs="Arial"/>
          <w:b/>
          <w:sz w:val="24"/>
          <w:szCs w:val="24"/>
        </w:rPr>
        <w:t>связи</w:t>
      </w:r>
      <w:proofErr w:type="gramEnd"/>
      <w:r w:rsidRPr="00867CA5">
        <w:rPr>
          <w:rFonts w:ascii="Arial" w:hAnsi="Arial" w:cs="Arial"/>
          <w:b/>
          <w:sz w:val="24"/>
          <w:szCs w:val="24"/>
        </w:rPr>
        <w:t xml:space="preserve"> с чем изменяются требования по содержанию инфицированного крупного рогатого скота (далее - КРС).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67CA5">
        <w:rPr>
          <w:rFonts w:ascii="Arial" w:hAnsi="Arial" w:cs="Arial"/>
          <w:sz w:val="24"/>
          <w:szCs w:val="24"/>
        </w:rPr>
        <w:t xml:space="preserve">Специалисты </w:t>
      </w:r>
      <w:proofErr w:type="spellStart"/>
      <w:r w:rsidRPr="00867CA5">
        <w:rPr>
          <w:rFonts w:ascii="Arial" w:hAnsi="Arial" w:cs="Arial"/>
          <w:sz w:val="24"/>
          <w:szCs w:val="24"/>
        </w:rPr>
        <w:t>госветслужбы</w:t>
      </w:r>
      <w:proofErr w:type="spellEnd"/>
      <w:r w:rsidRPr="00867CA5">
        <w:rPr>
          <w:rFonts w:ascii="Arial" w:hAnsi="Arial" w:cs="Arial"/>
          <w:sz w:val="24"/>
          <w:szCs w:val="24"/>
        </w:rPr>
        <w:t xml:space="preserve"> проводят отбор проб крови на лейкоз у КРС старше 6-ти месячного возраста.</w:t>
      </w:r>
    </w:p>
    <w:p w:rsid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67CA5">
        <w:rPr>
          <w:rFonts w:ascii="Arial" w:hAnsi="Arial" w:cs="Arial"/>
          <w:sz w:val="24"/>
          <w:szCs w:val="24"/>
        </w:rPr>
        <w:t xml:space="preserve">По всем инфицированным (РИД«+»), в том числе </w:t>
      </w:r>
      <w:proofErr w:type="spellStart"/>
      <w:r w:rsidRPr="00867CA5">
        <w:rPr>
          <w:rFonts w:ascii="Arial" w:hAnsi="Arial" w:cs="Arial"/>
          <w:sz w:val="24"/>
          <w:szCs w:val="24"/>
        </w:rPr>
        <w:t>гематологически</w:t>
      </w:r>
      <w:proofErr w:type="spellEnd"/>
      <w:r w:rsidRPr="00867CA5">
        <w:rPr>
          <w:rFonts w:ascii="Arial" w:hAnsi="Arial" w:cs="Arial"/>
          <w:sz w:val="24"/>
          <w:szCs w:val="24"/>
        </w:rPr>
        <w:t xml:space="preserve"> больным животным, устанавливаются ограничительные мероприятия (карантин).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ab/>
      </w:r>
      <w:r w:rsidRPr="00867CA5">
        <w:rPr>
          <w:rFonts w:ascii="Arial" w:hAnsi="Arial" w:cs="Arial"/>
          <w:b/>
          <w:sz w:val="24"/>
          <w:szCs w:val="24"/>
        </w:rPr>
        <w:t>При установлении ограничений в эпизоотическом очаге запрещается: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 вывоз (вывод) КРС, за исключением вывоза для убоя на убойные пункты или вывоза в резервацию;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 использование быков-производителей для случки;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совместное содержание в помещениях или на выгульных площадках;</w:t>
      </w:r>
    </w:p>
    <w:p w:rsidR="00A170CB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совместное доение, использование для доения одних и тех же доильных аппаратов, не прошедших дезинфекцию, а также сбор в общую емкость молока при доении от инфицированных и здоровых животных;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CA5" w:rsidRPr="00867CA5" w:rsidRDefault="00867CA5" w:rsidP="00A80E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b/>
          <w:sz w:val="24"/>
          <w:szCs w:val="24"/>
        </w:rPr>
        <w:t xml:space="preserve">В </w:t>
      </w:r>
      <w:r w:rsidRPr="00867CA5">
        <w:rPr>
          <w:rFonts w:ascii="Arial" w:hAnsi="Arial" w:cs="Arial"/>
          <w:b/>
          <w:sz w:val="24"/>
          <w:szCs w:val="24"/>
        </w:rPr>
        <w:t>эпизоотическом очаге осуществляется</w:t>
      </w:r>
      <w:r w:rsidRPr="00867CA5">
        <w:rPr>
          <w:rFonts w:ascii="Arial" w:hAnsi="Arial" w:cs="Arial"/>
          <w:sz w:val="24"/>
          <w:szCs w:val="24"/>
        </w:rPr>
        <w:t>: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отбор проб крови с интервалом в 90 календарных дней;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изолированное содержание и направление на убой больных (</w:t>
      </w:r>
      <w:proofErr w:type="spellStart"/>
      <w:r w:rsidRPr="00867CA5">
        <w:rPr>
          <w:rFonts w:ascii="Arial" w:hAnsi="Arial" w:cs="Arial"/>
          <w:sz w:val="24"/>
          <w:szCs w:val="24"/>
        </w:rPr>
        <w:t>гембольных</w:t>
      </w:r>
      <w:proofErr w:type="spellEnd"/>
      <w:r w:rsidRPr="00867CA5">
        <w:rPr>
          <w:rFonts w:ascii="Arial" w:hAnsi="Arial" w:cs="Arial"/>
          <w:sz w:val="24"/>
          <w:szCs w:val="24"/>
        </w:rPr>
        <w:t xml:space="preserve">) животных в течение 15 дней </w:t>
      </w:r>
      <w:proofErr w:type="gramStart"/>
      <w:r w:rsidRPr="00867CA5">
        <w:rPr>
          <w:rFonts w:ascii="Arial" w:hAnsi="Arial" w:cs="Arial"/>
          <w:sz w:val="24"/>
          <w:szCs w:val="24"/>
        </w:rPr>
        <w:t>с даты установления</w:t>
      </w:r>
      <w:proofErr w:type="gramEnd"/>
      <w:r w:rsidRPr="00867CA5">
        <w:rPr>
          <w:rFonts w:ascii="Arial" w:hAnsi="Arial" w:cs="Arial"/>
          <w:sz w:val="24"/>
          <w:szCs w:val="24"/>
        </w:rPr>
        <w:t xml:space="preserve"> диагноза;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 направление на убой инфицированных животных в случае, если количество инфицированных животных составляет до 5% от общего количества животных;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 xml:space="preserve">- вывод в резервацию инфицированных животных в течение 15 дней </w:t>
      </w:r>
      <w:proofErr w:type="gramStart"/>
      <w:r w:rsidRPr="00867CA5">
        <w:rPr>
          <w:rFonts w:ascii="Arial" w:hAnsi="Arial" w:cs="Arial"/>
          <w:sz w:val="24"/>
          <w:szCs w:val="24"/>
        </w:rPr>
        <w:t>с даты обнаружения</w:t>
      </w:r>
      <w:proofErr w:type="gramEnd"/>
      <w:r w:rsidRPr="00867CA5">
        <w:rPr>
          <w:rFonts w:ascii="Arial" w:hAnsi="Arial" w:cs="Arial"/>
          <w:sz w:val="24"/>
          <w:szCs w:val="24"/>
        </w:rPr>
        <w:t xml:space="preserve"> возбудителя лейкоза, в случае, если количество  инфицированных животных составляет 5% и более, или направление инфицированных животных на убой на предприятия по убою или оборудованные убойные пункты;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оборудование дезинфекционных ковриков на входе и выезде;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дезинфекция всей поверхности транспорта при выезде;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- у молодняка с 15 дневного возраста до 6-ти месяцев проводятся исследования методом ПЦР.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ab/>
      </w:r>
      <w:r w:rsidRPr="00867CA5">
        <w:rPr>
          <w:rFonts w:ascii="Arial" w:hAnsi="Arial" w:cs="Arial"/>
          <w:i/>
          <w:sz w:val="24"/>
          <w:szCs w:val="24"/>
        </w:rPr>
        <w:t>Молоко, полученное от инфицированных животных, подвергается термической обработке путем прогревания при температуре не ниже 85</w:t>
      </w:r>
      <w:proofErr w:type="gramStart"/>
      <w:r w:rsidRPr="00867CA5">
        <w:rPr>
          <w:rFonts w:ascii="Arial" w:hAnsi="Arial" w:cs="Arial"/>
          <w:i/>
          <w:sz w:val="24"/>
          <w:szCs w:val="24"/>
        </w:rPr>
        <w:t>°С</w:t>
      </w:r>
      <w:proofErr w:type="gramEnd"/>
      <w:r w:rsidRPr="00867CA5">
        <w:rPr>
          <w:rFonts w:ascii="Arial" w:hAnsi="Arial" w:cs="Arial"/>
          <w:i/>
          <w:sz w:val="24"/>
          <w:szCs w:val="24"/>
        </w:rPr>
        <w:t xml:space="preserve"> в течение не менее 10 минут, или кипячением в течение не менее 5 минут или реализуется на молокоперерабатывающие предприятия.</w:t>
      </w:r>
      <w:r w:rsidRPr="00867CA5">
        <w:rPr>
          <w:rFonts w:ascii="Arial" w:hAnsi="Arial" w:cs="Arial"/>
          <w:i/>
          <w:sz w:val="24"/>
          <w:szCs w:val="24"/>
        </w:rPr>
        <w:cr/>
      </w:r>
    </w:p>
    <w:p w:rsid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ab/>
        <w:t>В ветеринарно-сопроводительных документах на молоко, направляемое от инфицированных животных, будет указано, что молоко направляется из эпизоотического очага от инфицированных животных.</w:t>
      </w:r>
    </w:p>
    <w:p w:rsidR="00867CA5" w:rsidRPr="00867CA5" w:rsidRDefault="00867CA5" w:rsidP="00867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ab/>
      </w:r>
      <w:r w:rsidRPr="00867CA5">
        <w:rPr>
          <w:rFonts w:ascii="Arial" w:hAnsi="Arial" w:cs="Arial"/>
          <w:sz w:val="24"/>
          <w:szCs w:val="24"/>
        </w:rPr>
        <w:tab/>
      </w:r>
    </w:p>
    <w:p w:rsidR="00867CA5" w:rsidRPr="00867CA5" w:rsidRDefault="00867CA5" w:rsidP="00867C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Для более подробной информации обращаться по телефонам</w:t>
      </w:r>
    </w:p>
    <w:p w:rsidR="00867CA5" w:rsidRPr="00867CA5" w:rsidRDefault="00867CA5" w:rsidP="00867C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7CA5">
        <w:rPr>
          <w:rFonts w:ascii="Arial" w:hAnsi="Arial" w:cs="Arial"/>
          <w:sz w:val="24"/>
          <w:szCs w:val="24"/>
        </w:rPr>
        <w:t>8 (34551) 7-36-62, 7-15-88</w:t>
      </w:r>
    </w:p>
    <w:sectPr w:rsidR="00867CA5" w:rsidRPr="00867CA5" w:rsidSect="00A1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A5"/>
    <w:rsid w:val="00867CA5"/>
    <w:rsid w:val="00A170CB"/>
    <w:rsid w:val="00A8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2022-06-21T03:56:00Z</cp:lastPrinted>
  <dcterms:created xsi:type="dcterms:W3CDTF">2022-06-21T03:43:00Z</dcterms:created>
  <dcterms:modified xsi:type="dcterms:W3CDTF">2022-06-21T03:57:00Z</dcterms:modified>
</cp:coreProperties>
</file>